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0163" w14:textId="7DC585BE" w:rsidR="00460367" w:rsidRPr="00460367" w:rsidRDefault="00460367" w:rsidP="00460367">
      <w:pPr>
        <w:ind w:left="1152" w:hanging="1152"/>
        <w:jc w:val="center"/>
        <w:rPr>
          <w:b/>
          <w:bCs/>
        </w:rPr>
      </w:pPr>
      <w:r w:rsidRPr="00460367">
        <w:rPr>
          <w:b/>
          <w:bCs/>
        </w:rPr>
        <w:t>FAIR HOUSING MONTH PROCLAMATION</w:t>
      </w:r>
    </w:p>
    <w:p w14:paraId="6FE3CEFA" w14:textId="04C5EF8F" w:rsidR="009F0472" w:rsidRDefault="001E35E2" w:rsidP="00E13F02">
      <w:pPr>
        <w:ind w:left="1152" w:hanging="1152"/>
      </w:pPr>
      <w:r>
        <w:t>WHEREAS</w:t>
      </w:r>
      <w:r>
        <w:tab/>
        <w:t xml:space="preserve">The Fair Housing Act, enacted on April 11, 1968, </w:t>
      </w:r>
      <w:r w:rsidR="00E13F02">
        <w:t>enshrined into federal law the goal of</w:t>
      </w:r>
      <w:r>
        <w:t xml:space="preserve"> eliminat</w:t>
      </w:r>
      <w:r w:rsidR="00E13F02">
        <w:t>ing</w:t>
      </w:r>
      <w:r>
        <w:t xml:space="preserve"> racial segregation and </w:t>
      </w:r>
      <w:r w:rsidR="00E13F02">
        <w:t xml:space="preserve">ending housing </w:t>
      </w:r>
      <w:r>
        <w:t>discrimination</w:t>
      </w:r>
      <w:r w:rsidR="00E13F02">
        <w:t xml:space="preserve"> in the United States; and</w:t>
      </w:r>
    </w:p>
    <w:p w14:paraId="0D2147D2" w14:textId="753778DF" w:rsidR="00BF5AF1" w:rsidRDefault="00E13F02" w:rsidP="00E13F02">
      <w:pPr>
        <w:ind w:left="1152" w:hanging="1152"/>
      </w:pPr>
      <w:r>
        <w:t>WHEREAS</w:t>
      </w:r>
      <w:r>
        <w:tab/>
      </w:r>
      <w:r w:rsidR="00BF5AF1">
        <w:t>The Fair Housing Act prohibits discrimination in housing based on race, color, religion, sex, familial status, national origin, and disability, and commits recipients of federal funding to affirmatively further fair housing in their communities; and</w:t>
      </w:r>
    </w:p>
    <w:p w14:paraId="201E4C8F" w14:textId="73FAB94C" w:rsidR="00E13F02" w:rsidRDefault="00E13F02" w:rsidP="00E13F02">
      <w:pPr>
        <w:ind w:left="1152" w:hanging="1152"/>
      </w:pPr>
      <w:r>
        <w:t>WHEREAS</w:t>
      </w:r>
      <w:r>
        <w:tab/>
      </w:r>
      <w:r w:rsidR="00BF5AF1">
        <w:t>[JURISDICTION NAME] is committed to the mission and intent of Congress to provide fair and equal housing opportunities for all; and</w:t>
      </w:r>
    </w:p>
    <w:p w14:paraId="4916CB5E" w14:textId="13DAB007" w:rsidR="00BF5AF1" w:rsidRDefault="00BF5AF1" w:rsidP="00BF5AF1">
      <w:pPr>
        <w:ind w:left="1152" w:hanging="1152"/>
      </w:pPr>
      <w:r>
        <w:t>WHEREAS</w:t>
      </w:r>
      <w:r>
        <w:tab/>
        <w:t>Our social fabric, the economy, health</w:t>
      </w:r>
      <w:r w:rsidR="00460367">
        <w:t>,</w:t>
      </w:r>
      <w:r>
        <w:t xml:space="preserve"> and environment are strengthened in diverse, inclusive communities; and</w:t>
      </w:r>
    </w:p>
    <w:p w14:paraId="638BC034" w14:textId="0DE9953D" w:rsidR="00BF5AF1" w:rsidRDefault="00BF5AF1" w:rsidP="00BF5AF1">
      <w:pPr>
        <w:ind w:left="1152" w:hanging="1152"/>
      </w:pPr>
      <w:r>
        <w:t>WHEREAS</w:t>
      </w:r>
      <w:r>
        <w:tab/>
      </w:r>
      <w:r w:rsidR="005C5AF5">
        <w:t>More than fifty years after the passage of the Fair Housing Act, discrimination persists, and many communities remain segregated; and</w:t>
      </w:r>
    </w:p>
    <w:p w14:paraId="550F0659" w14:textId="54A93C0E" w:rsidR="005C5AF5" w:rsidRDefault="005C5AF5" w:rsidP="00BF5AF1">
      <w:pPr>
        <w:ind w:left="1152" w:hanging="1152"/>
      </w:pPr>
      <w:r>
        <w:t>WHEREAS</w:t>
      </w:r>
      <w:r>
        <w:tab/>
        <w:t>Acts of housing discrimination and barriers to equal housing opportunity are repugnant to a common sense of decency and fairness</w:t>
      </w:r>
      <w:r w:rsidR="00460367">
        <w:t>.</w:t>
      </w:r>
    </w:p>
    <w:p w14:paraId="70AEB6C8" w14:textId="58595DA6" w:rsidR="005C5AF5" w:rsidRDefault="005C5AF5" w:rsidP="00460367">
      <w:r>
        <w:t>NOW THEREFORE BE IT RESOLVED that the [PUBLIC ENTITY] of [JURISDICTION NAME] does hereby declare the month of April, 202</w:t>
      </w:r>
      <w:r w:rsidR="005B096D">
        <w:t>2</w:t>
      </w:r>
      <w:r>
        <w:t xml:space="preserve"> as</w:t>
      </w:r>
    </w:p>
    <w:p w14:paraId="2BE7373F" w14:textId="237E0A4F" w:rsidR="005C5AF5" w:rsidRPr="00460367" w:rsidRDefault="005C5AF5" w:rsidP="00460367">
      <w:pPr>
        <w:ind w:left="1152" w:hanging="1152"/>
        <w:jc w:val="center"/>
        <w:rPr>
          <w:b/>
          <w:bCs/>
        </w:rPr>
      </w:pPr>
      <w:r w:rsidRPr="00460367">
        <w:rPr>
          <w:b/>
          <w:bCs/>
        </w:rPr>
        <w:t>Fair Housing Month</w:t>
      </w:r>
    </w:p>
    <w:p w14:paraId="0BF94C79" w14:textId="2EAC8938" w:rsidR="00460367" w:rsidRDefault="0052462A" w:rsidP="00460367">
      <w:r>
        <w:t>In [JURISDICTION NAME] as an inclusive community committed to fair housing</w:t>
      </w:r>
      <w:r w:rsidR="00F02A3F">
        <w:t>,</w:t>
      </w:r>
      <w:r>
        <w:t xml:space="preserve"> and to promot</w:t>
      </w:r>
      <w:r w:rsidR="00073AA7">
        <w:t>ing</w:t>
      </w:r>
      <w:r>
        <w:t xml:space="preserve"> appropriate activities by private and public entities to provide </w:t>
      </w:r>
      <w:r w:rsidR="00113BF7">
        <w:t xml:space="preserve">and advocate for </w:t>
      </w:r>
      <w:r>
        <w:t xml:space="preserve">equal housing opportunities for all residents and prospective residents of </w:t>
      </w:r>
      <w:r w:rsidR="00460367">
        <w:t>[JURISDICTION NAME].</w:t>
      </w:r>
    </w:p>
    <w:p w14:paraId="4E71870D" w14:textId="0A849E0F" w:rsidR="00BF5AF1" w:rsidRDefault="00BF5AF1" w:rsidP="00E13F02">
      <w:pPr>
        <w:ind w:left="1152" w:hanging="1152"/>
      </w:pPr>
    </w:p>
    <w:sectPr w:rsidR="00BF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E2"/>
    <w:rsid w:val="00073AA7"/>
    <w:rsid w:val="00107492"/>
    <w:rsid w:val="00113BF7"/>
    <w:rsid w:val="001E35E2"/>
    <w:rsid w:val="00460367"/>
    <w:rsid w:val="00511C02"/>
    <w:rsid w:val="0052462A"/>
    <w:rsid w:val="005B096D"/>
    <w:rsid w:val="005C5AF5"/>
    <w:rsid w:val="00835476"/>
    <w:rsid w:val="009F0472"/>
    <w:rsid w:val="00BF5AF1"/>
    <w:rsid w:val="00E13F02"/>
    <w:rsid w:val="00F0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4813"/>
  <w15:chartTrackingRefBased/>
  <w15:docId w15:val="{C0D613EC-B7EE-4847-897F-4E63F32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8429564B4A1469BA410D15C3CF68F" ma:contentTypeVersion="9" ma:contentTypeDescription="Create a new document." ma:contentTypeScope="" ma:versionID="ff76cdc0bba6eb1103cfa72c5ceb695d">
  <xsd:schema xmlns:xsd="http://www.w3.org/2001/XMLSchema" xmlns:xs="http://www.w3.org/2001/XMLSchema" xmlns:p="http://schemas.microsoft.com/office/2006/metadata/properties" xmlns:ns3="e0e0729c-dfe7-4216-b8ac-7d9afd0c1f57" targetNamespace="http://schemas.microsoft.com/office/2006/metadata/properties" ma:root="true" ma:fieldsID="3db7acb7946bb1b8a866f1552c4de950" ns3:_="">
    <xsd:import namespace="e0e0729c-dfe7-4216-b8ac-7d9afd0c1f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729c-dfe7-4216-b8ac-7d9afd0c1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18FE9-AED3-4C3B-BBA8-94429484C536}">
  <ds:schemaRefs>
    <ds:schemaRef ds:uri="http://schemas.microsoft.com/office/2006/documentManagement/types"/>
    <ds:schemaRef ds:uri="http://purl.org/dc/elements/1.1/"/>
    <ds:schemaRef ds:uri="e0e0729c-dfe7-4216-b8ac-7d9afd0c1f57"/>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934FA37-F989-48BB-9A6E-80119F496F5C}">
  <ds:schemaRefs>
    <ds:schemaRef ds:uri="http://schemas.microsoft.com/sharepoint/v3/contenttype/forms"/>
  </ds:schemaRefs>
</ds:datastoreItem>
</file>

<file path=customXml/itemProps3.xml><?xml version="1.0" encoding="utf-8"?>
<ds:datastoreItem xmlns:ds="http://schemas.openxmlformats.org/officeDocument/2006/customXml" ds:itemID="{5C8491F3-189B-44AE-9794-470FC664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0729c-dfe7-4216-b8ac-7d9afd0c1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Smokler</dc:creator>
  <cp:keywords/>
  <dc:description/>
  <cp:lastModifiedBy>Natasha Grant</cp:lastModifiedBy>
  <cp:revision>2</cp:revision>
  <dcterms:created xsi:type="dcterms:W3CDTF">2022-02-28T17:08:00Z</dcterms:created>
  <dcterms:modified xsi:type="dcterms:W3CDTF">2022-02-28T17:08:00Z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0x010100EF68429564B4A1469BA410D15C3CF68F</vt:lpwstr>
  </property>
</Properties>
</file>